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626F9C" w14:textId="77777777" w:rsidR="00791547" w:rsidRPr="00FE7A3D" w:rsidRDefault="00791547" w:rsidP="00791547">
      <w:pPr>
        <w:keepNext/>
        <w:jc w:val="right"/>
        <w:outlineLvl w:val="0"/>
        <w:rPr>
          <w:b/>
          <w:lang w:val="uk-UA"/>
        </w:rPr>
      </w:pPr>
      <w:r w:rsidRPr="00FE7A3D">
        <w:rPr>
          <w:b/>
          <w:lang w:val="uk-UA"/>
        </w:rPr>
        <w:t>ПРОЕКТ</w:t>
      </w:r>
    </w:p>
    <w:p w14:paraId="1860A27E" w14:textId="77777777" w:rsidR="00791547" w:rsidRPr="00110246" w:rsidRDefault="00791547" w:rsidP="00791547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76742109" wp14:editId="60244490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46880D" w14:textId="77777777" w:rsidR="00791547" w:rsidRPr="00110246" w:rsidRDefault="00791547" w:rsidP="00791547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БУЧАНСЬКА  МІСЬКА  РАДА</w:t>
      </w:r>
    </w:p>
    <w:p w14:paraId="02DE311E" w14:textId="77777777" w:rsidR="00791547" w:rsidRPr="00110246" w:rsidRDefault="00791547" w:rsidP="00791547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110246">
        <w:rPr>
          <w:rFonts w:eastAsiaTheme="minorEastAsia"/>
          <w:b/>
          <w:bCs/>
          <w:sz w:val="28"/>
          <w:szCs w:val="28"/>
          <w:lang w:val="uk-UA"/>
        </w:rPr>
        <w:t xml:space="preserve">ТРИДЦЯТЬ  </w:t>
      </w:r>
      <w:r>
        <w:rPr>
          <w:rFonts w:eastAsiaTheme="minorEastAsia"/>
          <w:b/>
          <w:bCs/>
          <w:sz w:val="28"/>
          <w:szCs w:val="28"/>
          <w:lang w:val="uk-UA"/>
        </w:rPr>
        <w:t>_____</w:t>
      </w:r>
      <w:r w:rsidRPr="00110246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Pr="00110246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210F0FEF" w14:textId="77777777" w:rsidR="00791547" w:rsidRPr="00110246" w:rsidRDefault="00791547" w:rsidP="00791547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( позачергове засідання)</w:t>
      </w:r>
    </w:p>
    <w:p w14:paraId="59E31AF8" w14:textId="77777777" w:rsidR="00791547" w:rsidRPr="00110246" w:rsidRDefault="00791547" w:rsidP="00791547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788E7016" w14:textId="77777777" w:rsidR="00791547" w:rsidRPr="00110246" w:rsidRDefault="00791547" w:rsidP="00791547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РІШЕННЯ</w:t>
      </w:r>
    </w:p>
    <w:p w14:paraId="0B6EED96" w14:textId="77777777" w:rsidR="00791547" w:rsidRPr="00110246" w:rsidRDefault="00791547" w:rsidP="00791547">
      <w:pPr>
        <w:keepNext/>
        <w:outlineLvl w:val="0"/>
        <w:rPr>
          <w:b/>
          <w:sz w:val="28"/>
          <w:szCs w:val="28"/>
          <w:lang w:val="uk-UA"/>
        </w:rPr>
      </w:pPr>
    </w:p>
    <w:p w14:paraId="399D550E" w14:textId="77777777" w:rsidR="00791547" w:rsidRDefault="00791547" w:rsidP="00791547">
      <w:pPr>
        <w:ind w:firstLine="720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2022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№</w:t>
      </w:r>
      <w:r w:rsidRPr="004F73A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-___</w:t>
      </w:r>
      <w:r w:rsidRPr="00110246">
        <w:rPr>
          <w:b/>
          <w:sz w:val="28"/>
          <w:szCs w:val="28"/>
          <w:lang w:val="uk-UA"/>
        </w:rPr>
        <w:t xml:space="preserve"> -</w:t>
      </w:r>
      <w:r w:rsidRPr="00110246">
        <w:rPr>
          <w:b/>
          <w:sz w:val="28"/>
          <w:szCs w:val="28"/>
          <w:lang w:val="en-US"/>
        </w:rPr>
        <w:t>V</w:t>
      </w:r>
      <w:r w:rsidRPr="00110246">
        <w:rPr>
          <w:b/>
          <w:sz w:val="28"/>
          <w:szCs w:val="28"/>
          <w:lang w:val="uk-UA"/>
        </w:rPr>
        <w:t>ІІІ</w:t>
      </w:r>
    </w:p>
    <w:p w14:paraId="63D4D173" w14:textId="77777777" w:rsidR="00791547" w:rsidRDefault="00791547" w:rsidP="00791547">
      <w:pPr>
        <w:rPr>
          <w:lang w:val="uk-UA"/>
        </w:rPr>
      </w:pPr>
      <w:r>
        <w:rPr>
          <w:lang w:val="uk-UA"/>
        </w:rPr>
        <w:t xml:space="preserve"> </w:t>
      </w:r>
    </w:p>
    <w:p w14:paraId="43EE8ABF" w14:textId="77777777" w:rsidR="002F702B" w:rsidRDefault="002F702B">
      <w:pPr>
        <w:rPr>
          <w:lang w:val="uk-UA"/>
        </w:rPr>
      </w:pPr>
    </w:p>
    <w:p w14:paraId="5669F317" w14:textId="77777777" w:rsidR="00662EB0" w:rsidRDefault="002F702B">
      <w:pPr>
        <w:rPr>
          <w:b/>
          <w:bCs/>
          <w:lang w:val="uk-UA"/>
        </w:rPr>
      </w:pPr>
      <w:r w:rsidRPr="00662EB0">
        <w:rPr>
          <w:b/>
          <w:bCs/>
          <w:lang w:val="uk-UA"/>
        </w:rPr>
        <w:t xml:space="preserve">Про дозвіл на розробку </w:t>
      </w:r>
    </w:p>
    <w:p w14:paraId="0C09DD02" w14:textId="2C6FC1C8" w:rsidR="001258CD" w:rsidRPr="00662EB0" w:rsidRDefault="002F702B">
      <w:pPr>
        <w:rPr>
          <w:b/>
          <w:bCs/>
          <w:lang w:val="uk-UA"/>
        </w:rPr>
      </w:pPr>
      <w:r w:rsidRPr="00662EB0">
        <w:rPr>
          <w:b/>
          <w:bCs/>
          <w:lang w:val="uk-UA"/>
        </w:rPr>
        <w:t>документації із землеустрою</w:t>
      </w:r>
    </w:p>
    <w:p w14:paraId="07298A30" w14:textId="5FA71213" w:rsidR="002F702B" w:rsidRPr="00662EB0" w:rsidRDefault="002F702B" w:rsidP="002F702B">
      <w:pPr>
        <w:rPr>
          <w:b/>
          <w:bCs/>
          <w:lang w:val="uk-UA"/>
        </w:rPr>
      </w:pPr>
    </w:p>
    <w:p w14:paraId="276D5D69" w14:textId="29A55E50" w:rsidR="002F702B" w:rsidRPr="002F702B" w:rsidRDefault="002F702B" w:rsidP="002F702B">
      <w:pPr>
        <w:rPr>
          <w:lang w:val="uk-UA"/>
        </w:rPr>
      </w:pPr>
    </w:p>
    <w:p w14:paraId="481FDC62" w14:textId="095673B9" w:rsidR="002F702B" w:rsidRPr="002F702B" w:rsidRDefault="002F702B" w:rsidP="002F702B">
      <w:pPr>
        <w:rPr>
          <w:lang w:val="uk-UA"/>
        </w:rPr>
      </w:pPr>
    </w:p>
    <w:p w14:paraId="54A224B2" w14:textId="6B66AC1C" w:rsidR="002F702B" w:rsidRDefault="002F702B" w:rsidP="002F702B">
      <w:pPr>
        <w:rPr>
          <w:lang w:val="uk-UA"/>
        </w:rPr>
      </w:pPr>
    </w:p>
    <w:p w14:paraId="5CE59A24" w14:textId="4F7AC5A4" w:rsidR="002F702B" w:rsidRDefault="002F702B" w:rsidP="00662EB0">
      <w:pPr>
        <w:tabs>
          <w:tab w:val="left" w:pos="1410"/>
        </w:tabs>
        <w:ind w:firstLine="737"/>
        <w:jc w:val="both"/>
        <w:rPr>
          <w:lang w:val="uk-UA"/>
        </w:rPr>
      </w:pPr>
      <w:r>
        <w:rPr>
          <w:lang w:val="uk-UA"/>
        </w:rPr>
        <w:t xml:space="preserve">Враховуючи суспільну необхідність в подальшій реалізації проектів щодо відбудови територіальної громади, виникла необхідність в поділі земельної ділянки комунальної власності  </w:t>
      </w:r>
      <w:proofErr w:type="spellStart"/>
      <w:r>
        <w:rPr>
          <w:lang w:val="uk-UA"/>
        </w:rPr>
        <w:t>к.н</w:t>
      </w:r>
      <w:proofErr w:type="spellEnd"/>
      <w:r>
        <w:rPr>
          <w:lang w:val="uk-UA"/>
        </w:rPr>
        <w:t>. 3210800000:01:118:6730 на дві земельні ділянки площею 1,2442 га та площею 3,8921 га , враховуючи схему поділу земельної ділянки, пропозицію постійної депутатської комісії з питань регулювання земельних відносин, екології та природокористування, керуючись Законом України « Про землеустрій», Законом України « Про місцеве самоврядування в Україні», міська рада</w:t>
      </w:r>
    </w:p>
    <w:p w14:paraId="42074CC6" w14:textId="77777777" w:rsidR="00662EB0" w:rsidRDefault="00662EB0" w:rsidP="002F702B">
      <w:pPr>
        <w:tabs>
          <w:tab w:val="left" w:pos="1410"/>
        </w:tabs>
        <w:rPr>
          <w:lang w:val="uk-UA"/>
        </w:rPr>
      </w:pPr>
    </w:p>
    <w:p w14:paraId="75A4D13B" w14:textId="2D19128F" w:rsidR="002F702B" w:rsidRPr="00662EB0" w:rsidRDefault="002F702B" w:rsidP="002F702B">
      <w:pPr>
        <w:tabs>
          <w:tab w:val="left" w:pos="1410"/>
        </w:tabs>
        <w:rPr>
          <w:b/>
          <w:bCs/>
          <w:lang w:val="uk-UA"/>
        </w:rPr>
      </w:pPr>
      <w:r w:rsidRPr="00662EB0">
        <w:rPr>
          <w:b/>
          <w:bCs/>
          <w:lang w:val="uk-UA"/>
        </w:rPr>
        <w:t>ВИРІШИЛА:</w:t>
      </w:r>
    </w:p>
    <w:p w14:paraId="35E9CE7E" w14:textId="77777777" w:rsidR="00662EB0" w:rsidRDefault="00662EB0" w:rsidP="002F702B">
      <w:pPr>
        <w:tabs>
          <w:tab w:val="left" w:pos="1410"/>
        </w:tabs>
        <w:rPr>
          <w:lang w:val="uk-UA"/>
        </w:rPr>
      </w:pPr>
    </w:p>
    <w:p w14:paraId="58A07534" w14:textId="77770519" w:rsidR="00662EB0" w:rsidRPr="00662EB0" w:rsidRDefault="00662EB0" w:rsidP="00662EB0">
      <w:pPr>
        <w:pStyle w:val="a3"/>
        <w:numPr>
          <w:ilvl w:val="0"/>
          <w:numId w:val="3"/>
        </w:numPr>
        <w:tabs>
          <w:tab w:val="left" w:pos="1410"/>
        </w:tabs>
        <w:jc w:val="both"/>
        <w:rPr>
          <w:lang w:val="uk-UA"/>
        </w:rPr>
      </w:pPr>
      <w:r w:rsidRPr="00662EB0">
        <w:rPr>
          <w:lang w:val="uk-UA"/>
        </w:rPr>
        <w:t xml:space="preserve">Дати дозвіл на розробку технічної документації із землеустрою щодо поділу земельної ділянки комунальної власності кадастровий номер 3210800000:01:118:6730 на дві земельні ділянки площею 1,2442 га та площею 3,8921 га, що розташовані по вул. </w:t>
      </w:r>
      <w:proofErr w:type="spellStart"/>
      <w:r w:rsidRPr="00662EB0">
        <w:rPr>
          <w:lang w:val="uk-UA"/>
        </w:rPr>
        <w:t>Яблунська</w:t>
      </w:r>
      <w:proofErr w:type="spellEnd"/>
      <w:r w:rsidRPr="00662EB0">
        <w:rPr>
          <w:lang w:val="uk-UA"/>
        </w:rPr>
        <w:t xml:space="preserve"> в місті Буча.</w:t>
      </w:r>
    </w:p>
    <w:p w14:paraId="65CF2952" w14:textId="77777777" w:rsidR="00662EB0" w:rsidRPr="00662EB0" w:rsidRDefault="00662EB0" w:rsidP="00662EB0">
      <w:pPr>
        <w:pStyle w:val="a3"/>
        <w:numPr>
          <w:ilvl w:val="0"/>
          <w:numId w:val="3"/>
        </w:numPr>
        <w:jc w:val="both"/>
        <w:rPr>
          <w:bCs/>
          <w:lang w:val="uk-UA"/>
        </w:rPr>
      </w:pPr>
      <w:r w:rsidRPr="00662EB0">
        <w:rPr>
          <w:bCs/>
          <w:lang w:val="uk-UA"/>
        </w:rPr>
        <w:t xml:space="preserve">Доручити земельному відділу звернутись до </w:t>
      </w:r>
      <w:proofErr w:type="spellStart"/>
      <w:r w:rsidRPr="00662EB0">
        <w:rPr>
          <w:bCs/>
          <w:shd w:val="clear" w:color="auto" w:fill="FFFFFF"/>
        </w:rPr>
        <w:t>суб’єкт</w:t>
      </w:r>
      <w:proofErr w:type="spellEnd"/>
      <w:r w:rsidRPr="00662EB0">
        <w:rPr>
          <w:bCs/>
          <w:shd w:val="clear" w:color="auto" w:fill="FFFFFF"/>
          <w:lang w:val="uk-UA"/>
        </w:rPr>
        <w:t>а</w:t>
      </w:r>
      <w:r w:rsidRPr="00662EB0">
        <w:rPr>
          <w:bCs/>
          <w:shd w:val="clear" w:color="auto" w:fill="FFFFFF"/>
        </w:rPr>
        <w:t xml:space="preserve"> </w:t>
      </w:r>
      <w:proofErr w:type="spellStart"/>
      <w:r w:rsidRPr="00662EB0">
        <w:rPr>
          <w:bCs/>
          <w:shd w:val="clear" w:color="auto" w:fill="FFFFFF"/>
        </w:rPr>
        <w:t>господарювання</w:t>
      </w:r>
      <w:proofErr w:type="spellEnd"/>
      <w:r w:rsidRPr="00662EB0">
        <w:rPr>
          <w:bCs/>
          <w:shd w:val="clear" w:color="auto" w:fill="FFFFFF"/>
        </w:rPr>
        <w:t xml:space="preserve"> </w:t>
      </w:r>
      <w:r w:rsidRPr="00662EB0">
        <w:rPr>
          <w:bCs/>
          <w:shd w:val="clear" w:color="auto" w:fill="FFFFFF"/>
          <w:lang w:val="uk-UA"/>
        </w:rPr>
        <w:t xml:space="preserve">що </w:t>
      </w:r>
      <w:r w:rsidRPr="00662EB0">
        <w:rPr>
          <w:bCs/>
          <w:shd w:val="clear" w:color="auto" w:fill="FFFFFF"/>
        </w:rPr>
        <w:t xml:space="preserve">є </w:t>
      </w:r>
      <w:proofErr w:type="spellStart"/>
      <w:r w:rsidRPr="00662EB0">
        <w:rPr>
          <w:bCs/>
          <w:shd w:val="clear" w:color="auto" w:fill="FFFFFF"/>
        </w:rPr>
        <w:t>розробником</w:t>
      </w:r>
      <w:proofErr w:type="spellEnd"/>
      <w:r w:rsidRPr="00662EB0">
        <w:rPr>
          <w:bCs/>
          <w:shd w:val="clear" w:color="auto" w:fill="FFFFFF"/>
        </w:rPr>
        <w:t xml:space="preserve"> </w:t>
      </w:r>
      <w:proofErr w:type="spellStart"/>
      <w:r w:rsidRPr="00662EB0">
        <w:rPr>
          <w:bCs/>
          <w:shd w:val="clear" w:color="auto" w:fill="FFFFFF"/>
        </w:rPr>
        <w:t>документації</w:t>
      </w:r>
      <w:proofErr w:type="spellEnd"/>
      <w:r w:rsidRPr="00662EB0">
        <w:rPr>
          <w:bCs/>
          <w:shd w:val="clear" w:color="auto" w:fill="FFFFFF"/>
        </w:rPr>
        <w:t xml:space="preserve"> </w:t>
      </w:r>
      <w:proofErr w:type="spellStart"/>
      <w:r w:rsidRPr="00662EB0">
        <w:rPr>
          <w:bCs/>
          <w:shd w:val="clear" w:color="auto" w:fill="FFFFFF"/>
        </w:rPr>
        <w:t>із</w:t>
      </w:r>
      <w:proofErr w:type="spellEnd"/>
      <w:r w:rsidRPr="00662EB0">
        <w:rPr>
          <w:bCs/>
          <w:shd w:val="clear" w:color="auto" w:fill="FFFFFF"/>
        </w:rPr>
        <w:t xml:space="preserve"> </w:t>
      </w:r>
      <w:proofErr w:type="spellStart"/>
      <w:r w:rsidRPr="00662EB0">
        <w:rPr>
          <w:bCs/>
          <w:shd w:val="clear" w:color="auto" w:fill="FFFFFF"/>
        </w:rPr>
        <w:t>землеустрою</w:t>
      </w:r>
      <w:proofErr w:type="spellEnd"/>
      <w:r w:rsidRPr="00662EB0">
        <w:rPr>
          <w:bCs/>
          <w:lang w:val="uk-UA"/>
        </w:rPr>
        <w:t xml:space="preserve"> та забезпечити подання необхідних документів для  розробки документації визначеної в п.1 даного рішення.</w:t>
      </w:r>
    </w:p>
    <w:p w14:paraId="57711D02" w14:textId="77777777" w:rsidR="00662EB0" w:rsidRPr="00662EB0" w:rsidRDefault="00662EB0" w:rsidP="00662EB0">
      <w:pPr>
        <w:pStyle w:val="a3"/>
        <w:numPr>
          <w:ilvl w:val="0"/>
          <w:numId w:val="3"/>
        </w:numPr>
        <w:jc w:val="both"/>
        <w:rPr>
          <w:bCs/>
          <w:color w:val="000000"/>
          <w:lang w:val="uk-UA"/>
        </w:rPr>
      </w:pPr>
      <w:r w:rsidRPr="00662EB0">
        <w:rPr>
          <w:bCs/>
          <w:color w:val="000000"/>
          <w:lang w:val="uk-UA"/>
        </w:rPr>
        <w:t>Розроблений проект землеустрою подати  на затвердження до Бучанської міської ради.</w:t>
      </w:r>
    </w:p>
    <w:p w14:paraId="2972B6FC" w14:textId="77777777" w:rsidR="00662EB0" w:rsidRPr="00570CAC" w:rsidRDefault="00662EB0" w:rsidP="00662EB0">
      <w:pPr>
        <w:rPr>
          <w:sz w:val="28"/>
          <w:szCs w:val="28"/>
          <w:lang w:val="uk-UA"/>
        </w:rPr>
      </w:pPr>
    </w:p>
    <w:p w14:paraId="7E6C449B" w14:textId="77777777" w:rsidR="00662EB0" w:rsidRDefault="00662EB0" w:rsidP="00662EB0">
      <w:pPr>
        <w:jc w:val="both"/>
        <w:rPr>
          <w:b/>
          <w:bCs/>
          <w:color w:val="000000"/>
          <w:sz w:val="28"/>
          <w:szCs w:val="28"/>
        </w:rPr>
      </w:pPr>
    </w:p>
    <w:p w14:paraId="5F0B382E" w14:textId="77777777" w:rsidR="00662EB0" w:rsidRDefault="00662EB0" w:rsidP="00662EB0">
      <w:pPr>
        <w:jc w:val="both"/>
        <w:rPr>
          <w:b/>
          <w:bCs/>
          <w:color w:val="000000"/>
          <w:sz w:val="28"/>
          <w:szCs w:val="28"/>
        </w:rPr>
      </w:pPr>
    </w:p>
    <w:p w14:paraId="30E2B28C" w14:textId="699D9FE0" w:rsidR="00662EB0" w:rsidRPr="00570CAC" w:rsidRDefault="00662EB0" w:rsidP="00662EB0">
      <w:pPr>
        <w:jc w:val="both"/>
        <w:rPr>
          <w:b/>
          <w:bCs/>
          <w:color w:val="000000"/>
          <w:sz w:val="28"/>
          <w:szCs w:val="28"/>
          <w:lang w:val="uk-UA"/>
        </w:rPr>
      </w:pPr>
      <w:proofErr w:type="spellStart"/>
      <w:r w:rsidRPr="00570CAC">
        <w:rPr>
          <w:b/>
          <w:bCs/>
          <w:color w:val="000000"/>
          <w:sz w:val="28"/>
          <w:szCs w:val="28"/>
        </w:rPr>
        <w:t>Міський</w:t>
      </w:r>
      <w:proofErr w:type="spellEnd"/>
      <w:r w:rsidRPr="00570CAC">
        <w:rPr>
          <w:b/>
          <w:bCs/>
          <w:color w:val="000000"/>
          <w:sz w:val="28"/>
          <w:szCs w:val="28"/>
        </w:rPr>
        <w:t xml:space="preserve"> голова</w:t>
      </w:r>
      <w:r w:rsidRPr="00570CAC">
        <w:rPr>
          <w:b/>
          <w:bCs/>
          <w:color w:val="000000"/>
          <w:sz w:val="28"/>
          <w:szCs w:val="28"/>
        </w:rPr>
        <w:tab/>
      </w:r>
      <w:r w:rsidRPr="00570CAC">
        <w:rPr>
          <w:b/>
          <w:bCs/>
          <w:color w:val="000000"/>
          <w:sz w:val="28"/>
          <w:szCs w:val="28"/>
        </w:rPr>
        <w:tab/>
      </w:r>
      <w:r w:rsidRPr="00570CAC">
        <w:rPr>
          <w:b/>
          <w:bCs/>
          <w:color w:val="000000"/>
          <w:sz w:val="28"/>
          <w:szCs w:val="28"/>
        </w:rPr>
        <w:tab/>
        <w:t xml:space="preserve">            </w:t>
      </w:r>
      <w:r w:rsidRPr="00570CAC">
        <w:rPr>
          <w:b/>
          <w:bCs/>
          <w:color w:val="000000"/>
          <w:sz w:val="28"/>
          <w:szCs w:val="28"/>
        </w:rPr>
        <w:tab/>
        <w:t xml:space="preserve">     </w:t>
      </w:r>
      <w:r w:rsidRPr="00570CAC">
        <w:rPr>
          <w:b/>
          <w:bCs/>
          <w:color w:val="000000"/>
          <w:sz w:val="28"/>
          <w:szCs w:val="28"/>
        </w:rPr>
        <w:tab/>
        <w:t>        </w:t>
      </w:r>
      <w:r>
        <w:rPr>
          <w:b/>
          <w:bCs/>
          <w:color w:val="000000"/>
          <w:sz w:val="28"/>
          <w:szCs w:val="28"/>
          <w:lang w:val="uk-UA"/>
        </w:rPr>
        <w:t>Анатолій ФЕДОРУК</w:t>
      </w:r>
    </w:p>
    <w:p w14:paraId="03E865E7" w14:textId="77777777" w:rsidR="00662EB0" w:rsidRDefault="00662EB0" w:rsidP="00662EB0">
      <w:pPr>
        <w:rPr>
          <w:sz w:val="28"/>
          <w:szCs w:val="28"/>
          <w:lang w:val="uk-UA"/>
        </w:rPr>
      </w:pPr>
    </w:p>
    <w:p w14:paraId="1BFD38A1" w14:textId="5C72381A" w:rsidR="002F702B" w:rsidRDefault="002F702B" w:rsidP="002F702B">
      <w:pPr>
        <w:tabs>
          <w:tab w:val="left" w:pos="1410"/>
        </w:tabs>
        <w:rPr>
          <w:lang w:val="uk-UA"/>
        </w:rPr>
      </w:pPr>
    </w:p>
    <w:p w14:paraId="24DF1F74" w14:textId="313267BD" w:rsidR="002F702B" w:rsidRDefault="002F702B" w:rsidP="002F702B">
      <w:pPr>
        <w:tabs>
          <w:tab w:val="left" w:pos="1410"/>
        </w:tabs>
        <w:rPr>
          <w:lang w:val="uk-UA"/>
        </w:rPr>
      </w:pPr>
    </w:p>
    <w:p w14:paraId="75C29B51" w14:textId="45CD7494" w:rsidR="006234EF" w:rsidRDefault="006234EF" w:rsidP="002F702B">
      <w:pPr>
        <w:tabs>
          <w:tab w:val="left" w:pos="1410"/>
        </w:tabs>
        <w:rPr>
          <w:lang w:val="uk-UA"/>
        </w:rPr>
      </w:pPr>
    </w:p>
    <w:p w14:paraId="75FE18DF" w14:textId="300D0B50" w:rsidR="006234EF" w:rsidRDefault="006234EF" w:rsidP="002F702B">
      <w:pPr>
        <w:tabs>
          <w:tab w:val="left" w:pos="1410"/>
        </w:tabs>
        <w:rPr>
          <w:lang w:val="uk-UA"/>
        </w:rPr>
      </w:pPr>
    </w:p>
    <w:p w14:paraId="7F77CFE7" w14:textId="326FDAF0" w:rsidR="006234EF" w:rsidRDefault="006234EF" w:rsidP="002F702B">
      <w:pPr>
        <w:tabs>
          <w:tab w:val="left" w:pos="1410"/>
        </w:tabs>
        <w:rPr>
          <w:lang w:val="uk-UA"/>
        </w:rPr>
      </w:pPr>
    </w:p>
    <w:p w14:paraId="082EF325" w14:textId="0C3290A3" w:rsidR="006234EF" w:rsidRDefault="006234EF" w:rsidP="002F702B">
      <w:pPr>
        <w:tabs>
          <w:tab w:val="left" w:pos="1410"/>
        </w:tabs>
        <w:rPr>
          <w:lang w:val="uk-UA"/>
        </w:rPr>
      </w:pPr>
    </w:p>
    <w:p w14:paraId="0AE3678E" w14:textId="510857C0" w:rsidR="006234EF" w:rsidRDefault="006234EF" w:rsidP="002F702B">
      <w:pPr>
        <w:tabs>
          <w:tab w:val="left" w:pos="1410"/>
        </w:tabs>
        <w:rPr>
          <w:lang w:val="uk-UA"/>
        </w:rPr>
      </w:pPr>
    </w:p>
    <w:p w14:paraId="481B3E2F" w14:textId="582D7E52" w:rsidR="006234EF" w:rsidRDefault="006234EF" w:rsidP="002F702B">
      <w:pPr>
        <w:tabs>
          <w:tab w:val="left" w:pos="1410"/>
        </w:tabs>
        <w:rPr>
          <w:lang w:val="uk-UA"/>
        </w:rPr>
      </w:pPr>
    </w:p>
    <w:p w14:paraId="6453E32F" w14:textId="013F6249" w:rsidR="006234EF" w:rsidRDefault="006234EF" w:rsidP="002F702B">
      <w:pPr>
        <w:tabs>
          <w:tab w:val="left" w:pos="1410"/>
        </w:tabs>
        <w:rPr>
          <w:lang w:val="uk-UA"/>
        </w:rPr>
      </w:pPr>
    </w:p>
    <w:p w14:paraId="77AA46AF" w14:textId="5A66A24F" w:rsidR="006234EF" w:rsidRDefault="006234EF" w:rsidP="002F702B">
      <w:pPr>
        <w:tabs>
          <w:tab w:val="left" w:pos="1410"/>
        </w:tabs>
        <w:rPr>
          <w:lang w:val="uk-UA"/>
        </w:rPr>
      </w:pPr>
    </w:p>
    <w:p w14:paraId="2E6D83F2" w14:textId="3A6BAD30" w:rsidR="006234EF" w:rsidRDefault="006234EF" w:rsidP="002F702B">
      <w:pPr>
        <w:tabs>
          <w:tab w:val="left" w:pos="1410"/>
        </w:tabs>
        <w:rPr>
          <w:lang w:val="uk-UA"/>
        </w:rPr>
      </w:pPr>
    </w:p>
    <w:p w14:paraId="4FDFCED9" w14:textId="580F2E73" w:rsidR="006234EF" w:rsidRDefault="006234EF" w:rsidP="002F702B">
      <w:pPr>
        <w:tabs>
          <w:tab w:val="left" w:pos="1410"/>
        </w:tabs>
        <w:rPr>
          <w:lang w:val="uk-UA"/>
        </w:rPr>
      </w:pPr>
    </w:p>
    <w:p w14:paraId="5975E6E4" w14:textId="1B278F00" w:rsidR="006234EF" w:rsidRDefault="006234EF" w:rsidP="002F702B">
      <w:pPr>
        <w:tabs>
          <w:tab w:val="left" w:pos="1410"/>
        </w:tabs>
        <w:rPr>
          <w:lang w:val="uk-UA"/>
        </w:rPr>
      </w:pPr>
    </w:p>
    <w:p w14:paraId="57A5A221" w14:textId="0849AF7F" w:rsidR="006234EF" w:rsidRDefault="006234EF" w:rsidP="002F702B">
      <w:pPr>
        <w:tabs>
          <w:tab w:val="left" w:pos="1410"/>
        </w:tabs>
        <w:rPr>
          <w:lang w:val="uk-UA"/>
        </w:rPr>
      </w:pPr>
    </w:p>
    <w:p w14:paraId="0DDE5702" w14:textId="25BCA039" w:rsidR="006234EF" w:rsidRDefault="006234EF" w:rsidP="002F702B">
      <w:pPr>
        <w:tabs>
          <w:tab w:val="left" w:pos="1410"/>
        </w:tabs>
        <w:rPr>
          <w:lang w:val="uk-UA"/>
        </w:rPr>
      </w:pPr>
    </w:p>
    <w:p w14:paraId="505B82E6" w14:textId="61B98360" w:rsidR="006234EF" w:rsidRDefault="006234EF" w:rsidP="002F702B">
      <w:pPr>
        <w:tabs>
          <w:tab w:val="left" w:pos="1410"/>
        </w:tabs>
        <w:rPr>
          <w:lang w:val="uk-UA"/>
        </w:rPr>
      </w:pPr>
    </w:p>
    <w:p w14:paraId="24F1E134" w14:textId="6E594DDF" w:rsidR="006234EF" w:rsidRDefault="006234EF" w:rsidP="002F702B">
      <w:pPr>
        <w:tabs>
          <w:tab w:val="left" w:pos="1410"/>
        </w:tabs>
        <w:rPr>
          <w:lang w:val="uk-UA"/>
        </w:rPr>
      </w:pPr>
    </w:p>
    <w:p w14:paraId="730D56E0" w14:textId="61CABABF" w:rsidR="006234EF" w:rsidRDefault="006234EF" w:rsidP="002F702B">
      <w:pPr>
        <w:tabs>
          <w:tab w:val="left" w:pos="1410"/>
        </w:tabs>
        <w:rPr>
          <w:lang w:val="uk-UA"/>
        </w:rPr>
      </w:pPr>
    </w:p>
    <w:p w14:paraId="396B1677" w14:textId="5C49AE58" w:rsidR="006234EF" w:rsidRDefault="006234EF" w:rsidP="002F702B">
      <w:pPr>
        <w:tabs>
          <w:tab w:val="left" w:pos="1410"/>
        </w:tabs>
        <w:rPr>
          <w:lang w:val="uk-UA"/>
        </w:rPr>
      </w:pPr>
    </w:p>
    <w:p w14:paraId="11B23B04" w14:textId="7D8EC225" w:rsidR="006234EF" w:rsidRDefault="006234EF" w:rsidP="002F702B">
      <w:pPr>
        <w:tabs>
          <w:tab w:val="left" w:pos="1410"/>
        </w:tabs>
        <w:rPr>
          <w:lang w:val="uk-UA"/>
        </w:rPr>
      </w:pPr>
    </w:p>
    <w:p w14:paraId="68BB0066" w14:textId="690B25BD" w:rsidR="006234EF" w:rsidRDefault="006234EF" w:rsidP="002F702B">
      <w:pPr>
        <w:tabs>
          <w:tab w:val="left" w:pos="1410"/>
        </w:tabs>
        <w:rPr>
          <w:lang w:val="uk-UA"/>
        </w:rPr>
      </w:pPr>
    </w:p>
    <w:p w14:paraId="6BB3B7F2" w14:textId="68A4BB85" w:rsidR="006234EF" w:rsidRDefault="006234EF" w:rsidP="002F702B">
      <w:pPr>
        <w:tabs>
          <w:tab w:val="left" w:pos="1410"/>
        </w:tabs>
        <w:rPr>
          <w:lang w:val="uk-UA"/>
        </w:rPr>
      </w:pPr>
    </w:p>
    <w:p w14:paraId="12BAB9DB" w14:textId="2078C68D" w:rsidR="006234EF" w:rsidRDefault="006234EF" w:rsidP="002F702B">
      <w:pPr>
        <w:tabs>
          <w:tab w:val="left" w:pos="1410"/>
        </w:tabs>
        <w:rPr>
          <w:lang w:val="uk-UA"/>
        </w:rPr>
      </w:pPr>
    </w:p>
    <w:p w14:paraId="5465C758" w14:textId="5F9D56AE" w:rsidR="006234EF" w:rsidRDefault="006234EF" w:rsidP="002F702B">
      <w:pPr>
        <w:tabs>
          <w:tab w:val="left" w:pos="1410"/>
        </w:tabs>
        <w:rPr>
          <w:lang w:val="uk-UA"/>
        </w:rPr>
      </w:pPr>
    </w:p>
    <w:p w14:paraId="321337A4" w14:textId="264A4DAB" w:rsidR="006234EF" w:rsidRDefault="006234EF" w:rsidP="002F702B">
      <w:pPr>
        <w:tabs>
          <w:tab w:val="left" w:pos="1410"/>
        </w:tabs>
        <w:rPr>
          <w:lang w:val="uk-UA"/>
        </w:rPr>
      </w:pPr>
    </w:p>
    <w:p w14:paraId="0B9270B7" w14:textId="0BFADCEC" w:rsidR="006234EF" w:rsidRDefault="006234EF" w:rsidP="002F702B">
      <w:pPr>
        <w:tabs>
          <w:tab w:val="left" w:pos="1410"/>
        </w:tabs>
        <w:rPr>
          <w:lang w:val="uk-UA"/>
        </w:rPr>
      </w:pPr>
    </w:p>
    <w:p w14:paraId="31FA054E" w14:textId="5FAA4452" w:rsidR="006234EF" w:rsidRDefault="006234EF" w:rsidP="002F702B">
      <w:pPr>
        <w:tabs>
          <w:tab w:val="left" w:pos="1410"/>
        </w:tabs>
        <w:rPr>
          <w:lang w:val="uk-UA"/>
        </w:rPr>
      </w:pPr>
    </w:p>
    <w:p w14:paraId="220BE677" w14:textId="3D95338E" w:rsidR="006234EF" w:rsidRDefault="006234EF" w:rsidP="002F702B">
      <w:pPr>
        <w:tabs>
          <w:tab w:val="left" w:pos="1410"/>
        </w:tabs>
        <w:rPr>
          <w:lang w:val="uk-UA"/>
        </w:rPr>
      </w:pPr>
    </w:p>
    <w:p w14:paraId="1FE79DA3" w14:textId="139741E5" w:rsidR="006234EF" w:rsidRDefault="006234EF" w:rsidP="002F702B">
      <w:pPr>
        <w:tabs>
          <w:tab w:val="left" w:pos="1410"/>
        </w:tabs>
        <w:rPr>
          <w:lang w:val="uk-UA"/>
        </w:rPr>
      </w:pPr>
    </w:p>
    <w:p w14:paraId="2CC7B334" w14:textId="04329089" w:rsidR="006234EF" w:rsidRDefault="006234EF" w:rsidP="002F702B">
      <w:pPr>
        <w:tabs>
          <w:tab w:val="left" w:pos="1410"/>
        </w:tabs>
        <w:rPr>
          <w:lang w:val="uk-UA"/>
        </w:rPr>
      </w:pPr>
    </w:p>
    <w:p w14:paraId="22DF858E" w14:textId="74134B62" w:rsidR="006234EF" w:rsidRDefault="006234EF" w:rsidP="002F702B">
      <w:pPr>
        <w:tabs>
          <w:tab w:val="left" w:pos="1410"/>
        </w:tabs>
        <w:rPr>
          <w:lang w:val="uk-UA"/>
        </w:rPr>
      </w:pPr>
    </w:p>
    <w:p w14:paraId="233FF4A6" w14:textId="67995C7E" w:rsidR="006234EF" w:rsidRDefault="006234EF" w:rsidP="002F702B">
      <w:pPr>
        <w:tabs>
          <w:tab w:val="left" w:pos="1410"/>
        </w:tabs>
        <w:rPr>
          <w:lang w:val="uk-UA"/>
        </w:rPr>
      </w:pPr>
    </w:p>
    <w:p w14:paraId="451FF128" w14:textId="77777777" w:rsidR="006234EF" w:rsidRPr="00570CAC" w:rsidRDefault="006234EF" w:rsidP="006234EF">
      <w:pPr>
        <w:rPr>
          <w:b/>
          <w:sz w:val="28"/>
          <w:szCs w:val="28"/>
          <w:lang w:val="uk-UA"/>
        </w:rPr>
      </w:pPr>
      <w:r w:rsidRPr="00570CAC">
        <w:rPr>
          <w:b/>
          <w:sz w:val="28"/>
          <w:szCs w:val="28"/>
          <w:lang w:val="uk-UA"/>
        </w:rPr>
        <w:t>Про дозвіл на розробку</w:t>
      </w:r>
    </w:p>
    <w:p w14:paraId="75735389" w14:textId="77777777" w:rsidR="006234EF" w:rsidRPr="00570CAC" w:rsidRDefault="006234EF" w:rsidP="006234EF">
      <w:pPr>
        <w:rPr>
          <w:b/>
          <w:sz w:val="28"/>
          <w:szCs w:val="28"/>
          <w:lang w:val="uk-UA"/>
        </w:rPr>
      </w:pPr>
      <w:r w:rsidRPr="00570CAC">
        <w:rPr>
          <w:b/>
          <w:sz w:val="28"/>
          <w:szCs w:val="28"/>
          <w:lang w:val="uk-UA"/>
        </w:rPr>
        <w:t>документації із землеустрою</w:t>
      </w:r>
    </w:p>
    <w:p w14:paraId="64589DF6" w14:textId="77777777" w:rsidR="006234EF" w:rsidRPr="00570CAC" w:rsidRDefault="006234EF" w:rsidP="006234EF">
      <w:pPr>
        <w:rPr>
          <w:lang w:val="uk-UA"/>
        </w:rPr>
      </w:pPr>
    </w:p>
    <w:p w14:paraId="36B0D57D" w14:textId="77777777" w:rsidR="006234EF" w:rsidRPr="00570CAC" w:rsidRDefault="006234EF" w:rsidP="006234EF">
      <w:pPr>
        <w:ind w:firstLine="708"/>
        <w:jc w:val="both"/>
        <w:rPr>
          <w:lang w:val="uk-UA"/>
        </w:rPr>
      </w:pPr>
      <w:r w:rsidRPr="00570CAC">
        <w:rPr>
          <w:lang w:val="uk-UA"/>
        </w:rPr>
        <w:t>Враховуючи необхідність в реалізації напрацьованих проектів щодо забезпечення життєдіяльності, відбудови та відновлення територіальної громади після в</w:t>
      </w:r>
      <w:r>
        <w:rPr>
          <w:lang w:val="uk-UA"/>
        </w:rPr>
        <w:t xml:space="preserve">торгнення російської федерації, та спільних заходів взаємодії щодо реалізації програм, </w:t>
      </w:r>
      <w:r w:rsidRPr="00570CAC">
        <w:rPr>
          <w:lang w:val="uk-UA"/>
        </w:rPr>
        <w:t xml:space="preserve">враховуючи наявну містобудівну документацію, Генеральний план та План зонування території міста Буча, та враховуючи потребу в поділі земельної ділянки комунальної власності </w:t>
      </w:r>
      <w:proofErr w:type="spellStart"/>
      <w:r w:rsidRPr="00570CAC">
        <w:rPr>
          <w:lang w:val="uk-UA"/>
        </w:rPr>
        <w:t>к.н</w:t>
      </w:r>
      <w:proofErr w:type="spellEnd"/>
      <w:r w:rsidRPr="00570CAC">
        <w:rPr>
          <w:lang w:val="uk-UA"/>
        </w:rPr>
        <w:t>. 3210800000:01:118:0009 площею 6,1363 га з одночасною зміною цільового призначення, витяг з державної реєстру речових прав н</w:t>
      </w:r>
      <w:r>
        <w:rPr>
          <w:lang w:val="uk-UA"/>
        </w:rPr>
        <w:t>а</w:t>
      </w:r>
      <w:r w:rsidRPr="00570CAC">
        <w:rPr>
          <w:lang w:val="uk-UA"/>
        </w:rPr>
        <w:t xml:space="preserve"> нерухоме майно про реєстрацію права комунальної власності територіальної громади на земельну ділянку, враховуючи схему поділу земельної ділянки,</w:t>
      </w:r>
      <w:r w:rsidRPr="00882751">
        <w:rPr>
          <w:sz w:val="28"/>
          <w:szCs w:val="28"/>
          <w:lang w:val="uk-UA"/>
        </w:rPr>
        <w:t xml:space="preserve"> </w:t>
      </w:r>
      <w:r w:rsidRPr="00882751">
        <w:rPr>
          <w:lang w:val="uk-UA"/>
        </w:rPr>
        <w:t>пропозицію постійної комісії з питань регулювання земельних відносин, екології та природокористування</w:t>
      </w:r>
      <w:r>
        <w:rPr>
          <w:sz w:val="28"/>
          <w:szCs w:val="28"/>
          <w:lang w:val="uk-UA"/>
        </w:rPr>
        <w:t>,</w:t>
      </w:r>
      <w:r w:rsidRPr="00570CAC">
        <w:rPr>
          <w:lang w:val="uk-UA"/>
        </w:rPr>
        <w:t xml:space="preserve"> керуючись Земельним кодексом України, Законом України «Про землеустрій», Законом України «Про місцеве самоврядування в Україні» міська рада</w:t>
      </w:r>
    </w:p>
    <w:p w14:paraId="38FADE33" w14:textId="77777777" w:rsidR="006234EF" w:rsidRPr="00570CAC" w:rsidRDefault="006234EF" w:rsidP="006234EF">
      <w:pPr>
        <w:rPr>
          <w:b/>
          <w:lang w:val="uk-UA"/>
        </w:rPr>
      </w:pPr>
      <w:r w:rsidRPr="00570CAC">
        <w:rPr>
          <w:b/>
          <w:lang w:val="uk-UA"/>
        </w:rPr>
        <w:t>ВИРІШИЛА:</w:t>
      </w:r>
    </w:p>
    <w:p w14:paraId="0B2B1070" w14:textId="77777777" w:rsidR="006234EF" w:rsidRPr="00570CAC" w:rsidRDefault="006234EF" w:rsidP="006234EF">
      <w:pPr>
        <w:numPr>
          <w:ilvl w:val="0"/>
          <w:numId w:val="2"/>
        </w:numPr>
        <w:contextualSpacing/>
        <w:jc w:val="both"/>
        <w:rPr>
          <w:lang w:val="uk-UA"/>
        </w:rPr>
      </w:pPr>
      <w:r w:rsidRPr="00570CAC">
        <w:rPr>
          <w:lang w:val="uk-UA"/>
        </w:rPr>
        <w:t>Дати дозвіл на розробку проекту землеустрою щодо відведення земельної ділянки кадастровий номер 3210800000:01:118:0009 площею 6,1363 га, цільове призначення (код КВЦПЗД 11.02) «Для розміщення та експлуатації основних,</w:t>
      </w:r>
      <w:r>
        <w:rPr>
          <w:lang w:val="uk-UA"/>
        </w:rPr>
        <w:t xml:space="preserve"> </w:t>
      </w:r>
      <w:r w:rsidRPr="00570CAC">
        <w:rPr>
          <w:lang w:val="uk-UA"/>
        </w:rPr>
        <w:t xml:space="preserve">підсобних і допоміжних будівель та споруд підприємств переробної, машинобудівної та іншої промисловості» з метою здійснення поділу земельної ділянки та зміною цільового призначення земельних ділянок які утворяться в результаті розподілу, а саме: </w:t>
      </w:r>
    </w:p>
    <w:p w14:paraId="0E225E39" w14:textId="77777777" w:rsidR="006234EF" w:rsidRPr="00570CAC" w:rsidRDefault="006234EF" w:rsidP="006234EF">
      <w:pPr>
        <w:numPr>
          <w:ilvl w:val="0"/>
          <w:numId w:val="1"/>
        </w:numPr>
        <w:ind w:left="1418"/>
        <w:contextualSpacing/>
        <w:jc w:val="both"/>
        <w:rPr>
          <w:lang w:val="uk-UA"/>
        </w:rPr>
      </w:pPr>
      <w:r w:rsidRPr="00570CAC">
        <w:rPr>
          <w:lang w:val="uk-UA"/>
        </w:rPr>
        <w:t>земельну ділянку кадастровий номер 3210800000:01:118:0009 площею 6,1363 га розділити (згідно схеми розподілу) на земельні ділянки площами 5,1363 га та 1,0000 га</w:t>
      </w:r>
      <w:r w:rsidRPr="00570CAC">
        <w:t>;</w:t>
      </w:r>
    </w:p>
    <w:p w14:paraId="578579C3" w14:textId="77777777" w:rsidR="006234EF" w:rsidRPr="00570CAC" w:rsidRDefault="006234EF" w:rsidP="006234EF">
      <w:pPr>
        <w:numPr>
          <w:ilvl w:val="0"/>
          <w:numId w:val="1"/>
        </w:numPr>
        <w:ind w:left="1440"/>
        <w:contextualSpacing/>
        <w:jc w:val="both"/>
        <w:rPr>
          <w:lang w:val="uk-UA"/>
        </w:rPr>
      </w:pPr>
      <w:r w:rsidRPr="00570CAC">
        <w:rPr>
          <w:lang w:val="uk-UA"/>
        </w:rPr>
        <w:t>змінити цільове призначення земельної ділянки, яка утворилася в результаті розподілу, площею 1,0000 га на цільове призначення (код КВЦПЗД 03.15) «Для будівництва та обслуговування інших будівель громадської забудови»;</w:t>
      </w:r>
    </w:p>
    <w:p w14:paraId="369D0B80" w14:textId="77777777" w:rsidR="006234EF" w:rsidRPr="00570CAC" w:rsidRDefault="006234EF" w:rsidP="006234EF">
      <w:pPr>
        <w:numPr>
          <w:ilvl w:val="0"/>
          <w:numId w:val="1"/>
        </w:numPr>
        <w:ind w:left="1440"/>
        <w:contextualSpacing/>
        <w:jc w:val="both"/>
        <w:rPr>
          <w:lang w:val="uk-UA"/>
        </w:rPr>
      </w:pPr>
      <w:r w:rsidRPr="00570CAC">
        <w:rPr>
          <w:lang w:val="uk-UA"/>
        </w:rPr>
        <w:t xml:space="preserve"> змінити цільове призначення земельної ділянки, яка утворилася в результаті розподілу, площею 5,1363 га на цільове призначення (код КВЦПЗД  02.10) «Для будівництва і обслуговування багатоквартирного житлового будинку з об’єктами торгово-розважальної та ринкової інфраструктури».</w:t>
      </w:r>
    </w:p>
    <w:p w14:paraId="41CF094A" w14:textId="77777777" w:rsidR="006234EF" w:rsidRPr="00570CAC" w:rsidRDefault="006234EF" w:rsidP="006234EF">
      <w:pPr>
        <w:numPr>
          <w:ilvl w:val="0"/>
          <w:numId w:val="2"/>
        </w:numPr>
        <w:contextualSpacing/>
        <w:jc w:val="both"/>
        <w:rPr>
          <w:bCs/>
          <w:lang w:val="uk-UA"/>
        </w:rPr>
      </w:pPr>
      <w:r w:rsidRPr="00570CAC">
        <w:rPr>
          <w:bCs/>
          <w:lang w:val="uk-UA"/>
        </w:rPr>
        <w:lastRenderedPageBreak/>
        <w:t xml:space="preserve">Доручити земельному відділу звернутись до </w:t>
      </w:r>
      <w:proofErr w:type="spellStart"/>
      <w:r w:rsidRPr="00570CAC">
        <w:rPr>
          <w:bCs/>
          <w:shd w:val="clear" w:color="auto" w:fill="FFFFFF"/>
        </w:rPr>
        <w:t>суб’єкт</w:t>
      </w:r>
      <w:proofErr w:type="spellEnd"/>
      <w:r w:rsidRPr="00570CAC">
        <w:rPr>
          <w:bCs/>
          <w:shd w:val="clear" w:color="auto" w:fill="FFFFFF"/>
          <w:lang w:val="uk-UA"/>
        </w:rPr>
        <w:t>а</w:t>
      </w:r>
      <w:r w:rsidRPr="00570CAC">
        <w:rPr>
          <w:bCs/>
          <w:shd w:val="clear" w:color="auto" w:fill="FFFFFF"/>
        </w:rPr>
        <w:t xml:space="preserve"> </w:t>
      </w:r>
      <w:proofErr w:type="spellStart"/>
      <w:r w:rsidRPr="00570CAC">
        <w:rPr>
          <w:bCs/>
          <w:shd w:val="clear" w:color="auto" w:fill="FFFFFF"/>
        </w:rPr>
        <w:t>господарювання</w:t>
      </w:r>
      <w:proofErr w:type="spellEnd"/>
      <w:r w:rsidRPr="00570CAC">
        <w:rPr>
          <w:bCs/>
          <w:shd w:val="clear" w:color="auto" w:fill="FFFFFF"/>
        </w:rPr>
        <w:t xml:space="preserve"> </w:t>
      </w:r>
      <w:r w:rsidRPr="00570CAC">
        <w:rPr>
          <w:bCs/>
          <w:shd w:val="clear" w:color="auto" w:fill="FFFFFF"/>
          <w:lang w:val="uk-UA"/>
        </w:rPr>
        <w:t xml:space="preserve">що </w:t>
      </w:r>
      <w:r w:rsidRPr="00570CAC">
        <w:rPr>
          <w:bCs/>
          <w:shd w:val="clear" w:color="auto" w:fill="FFFFFF"/>
        </w:rPr>
        <w:t xml:space="preserve">є </w:t>
      </w:r>
      <w:proofErr w:type="spellStart"/>
      <w:r w:rsidRPr="00570CAC">
        <w:rPr>
          <w:bCs/>
          <w:shd w:val="clear" w:color="auto" w:fill="FFFFFF"/>
        </w:rPr>
        <w:t>розробником</w:t>
      </w:r>
      <w:proofErr w:type="spellEnd"/>
      <w:r w:rsidRPr="00570CAC">
        <w:rPr>
          <w:bCs/>
          <w:shd w:val="clear" w:color="auto" w:fill="FFFFFF"/>
        </w:rPr>
        <w:t xml:space="preserve"> </w:t>
      </w:r>
      <w:proofErr w:type="spellStart"/>
      <w:r w:rsidRPr="00570CAC">
        <w:rPr>
          <w:bCs/>
          <w:shd w:val="clear" w:color="auto" w:fill="FFFFFF"/>
        </w:rPr>
        <w:t>документації</w:t>
      </w:r>
      <w:proofErr w:type="spellEnd"/>
      <w:r w:rsidRPr="00570CAC">
        <w:rPr>
          <w:bCs/>
          <w:shd w:val="clear" w:color="auto" w:fill="FFFFFF"/>
        </w:rPr>
        <w:t xml:space="preserve"> </w:t>
      </w:r>
      <w:proofErr w:type="spellStart"/>
      <w:r w:rsidRPr="00570CAC">
        <w:rPr>
          <w:bCs/>
          <w:shd w:val="clear" w:color="auto" w:fill="FFFFFF"/>
        </w:rPr>
        <w:t>із</w:t>
      </w:r>
      <w:proofErr w:type="spellEnd"/>
      <w:r w:rsidRPr="00570CAC">
        <w:rPr>
          <w:bCs/>
          <w:shd w:val="clear" w:color="auto" w:fill="FFFFFF"/>
        </w:rPr>
        <w:t xml:space="preserve"> </w:t>
      </w:r>
      <w:proofErr w:type="spellStart"/>
      <w:r w:rsidRPr="00570CAC">
        <w:rPr>
          <w:bCs/>
          <w:shd w:val="clear" w:color="auto" w:fill="FFFFFF"/>
        </w:rPr>
        <w:t>землеустрою</w:t>
      </w:r>
      <w:proofErr w:type="spellEnd"/>
      <w:r w:rsidRPr="00570CAC">
        <w:rPr>
          <w:bCs/>
          <w:lang w:val="uk-UA"/>
        </w:rPr>
        <w:t xml:space="preserve"> та забезпечити подання необхідних документів для  розробки документації визначеної в п.1 даного рішення.</w:t>
      </w:r>
    </w:p>
    <w:p w14:paraId="3EA422EA" w14:textId="77777777" w:rsidR="006234EF" w:rsidRPr="00570CAC" w:rsidRDefault="006234EF" w:rsidP="006234EF">
      <w:pPr>
        <w:numPr>
          <w:ilvl w:val="0"/>
          <w:numId w:val="2"/>
        </w:numPr>
        <w:contextualSpacing/>
        <w:jc w:val="both"/>
        <w:rPr>
          <w:bCs/>
          <w:color w:val="000000"/>
          <w:lang w:val="uk-UA"/>
        </w:rPr>
      </w:pPr>
      <w:r w:rsidRPr="00570CAC">
        <w:rPr>
          <w:bCs/>
          <w:color w:val="000000"/>
          <w:lang w:val="uk-UA"/>
        </w:rPr>
        <w:t>Розроблений проект землеустрою подати  на затвердження до Бучанської міської ради.</w:t>
      </w:r>
    </w:p>
    <w:p w14:paraId="39DC4C57" w14:textId="77777777" w:rsidR="006234EF" w:rsidRPr="00570CAC" w:rsidRDefault="006234EF" w:rsidP="006234EF">
      <w:pPr>
        <w:rPr>
          <w:sz w:val="28"/>
          <w:szCs w:val="28"/>
          <w:lang w:val="uk-UA"/>
        </w:rPr>
      </w:pPr>
    </w:p>
    <w:p w14:paraId="53697D92" w14:textId="77777777" w:rsidR="006234EF" w:rsidRPr="00570CAC" w:rsidRDefault="006234EF" w:rsidP="006234EF">
      <w:pPr>
        <w:jc w:val="both"/>
        <w:rPr>
          <w:b/>
          <w:bCs/>
          <w:color w:val="000000"/>
          <w:sz w:val="28"/>
          <w:szCs w:val="28"/>
          <w:lang w:val="uk-UA"/>
        </w:rPr>
      </w:pPr>
      <w:proofErr w:type="spellStart"/>
      <w:r w:rsidRPr="00570CAC">
        <w:rPr>
          <w:b/>
          <w:bCs/>
          <w:color w:val="000000"/>
          <w:sz w:val="28"/>
          <w:szCs w:val="28"/>
        </w:rPr>
        <w:t>Міський</w:t>
      </w:r>
      <w:proofErr w:type="spellEnd"/>
      <w:r w:rsidRPr="00570CAC">
        <w:rPr>
          <w:b/>
          <w:bCs/>
          <w:color w:val="000000"/>
          <w:sz w:val="28"/>
          <w:szCs w:val="28"/>
        </w:rPr>
        <w:t xml:space="preserve"> голова</w:t>
      </w:r>
      <w:r w:rsidRPr="00570CAC">
        <w:rPr>
          <w:b/>
          <w:bCs/>
          <w:color w:val="000000"/>
          <w:sz w:val="28"/>
          <w:szCs w:val="28"/>
        </w:rPr>
        <w:tab/>
      </w:r>
      <w:r w:rsidRPr="00570CAC">
        <w:rPr>
          <w:b/>
          <w:bCs/>
          <w:color w:val="000000"/>
          <w:sz w:val="28"/>
          <w:szCs w:val="28"/>
        </w:rPr>
        <w:tab/>
      </w:r>
      <w:r w:rsidRPr="00570CAC">
        <w:rPr>
          <w:b/>
          <w:bCs/>
          <w:color w:val="000000"/>
          <w:sz w:val="28"/>
          <w:szCs w:val="28"/>
        </w:rPr>
        <w:tab/>
        <w:t xml:space="preserve">            </w:t>
      </w:r>
      <w:r w:rsidRPr="00570CAC">
        <w:rPr>
          <w:b/>
          <w:bCs/>
          <w:color w:val="000000"/>
          <w:sz w:val="28"/>
          <w:szCs w:val="28"/>
        </w:rPr>
        <w:tab/>
        <w:t xml:space="preserve">     </w:t>
      </w:r>
      <w:r w:rsidRPr="00570CAC">
        <w:rPr>
          <w:b/>
          <w:bCs/>
          <w:color w:val="000000"/>
          <w:sz w:val="28"/>
          <w:szCs w:val="28"/>
        </w:rPr>
        <w:tab/>
        <w:t>        </w:t>
      </w:r>
      <w:r>
        <w:rPr>
          <w:b/>
          <w:bCs/>
          <w:color w:val="000000"/>
          <w:sz w:val="28"/>
          <w:szCs w:val="28"/>
          <w:lang w:val="uk-UA"/>
        </w:rPr>
        <w:t>Анатолій ФЕДОРУК</w:t>
      </w:r>
    </w:p>
    <w:p w14:paraId="11032D52" w14:textId="77777777" w:rsidR="006234EF" w:rsidRDefault="006234EF" w:rsidP="006234EF">
      <w:pPr>
        <w:rPr>
          <w:sz w:val="28"/>
          <w:szCs w:val="28"/>
          <w:lang w:val="uk-UA"/>
        </w:rPr>
      </w:pPr>
    </w:p>
    <w:p w14:paraId="017E45F6" w14:textId="644EAF54" w:rsidR="006234EF" w:rsidRDefault="006234EF" w:rsidP="002F702B">
      <w:pPr>
        <w:tabs>
          <w:tab w:val="left" w:pos="1410"/>
        </w:tabs>
        <w:rPr>
          <w:lang w:val="uk-UA"/>
        </w:rPr>
      </w:pPr>
    </w:p>
    <w:p w14:paraId="39A915DD" w14:textId="26B89741" w:rsidR="006234EF" w:rsidRDefault="006234EF" w:rsidP="002F702B">
      <w:pPr>
        <w:tabs>
          <w:tab w:val="left" w:pos="1410"/>
        </w:tabs>
        <w:rPr>
          <w:lang w:val="uk-UA"/>
        </w:rPr>
      </w:pPr>
    </w:p>
    <w:p w14:paraId="128F5588" w14:textId="1FD10FBC" w:rsidR="006234EF" w:rsidRDefault="006234EF" w:rsidP="002F702B">
      <w:pPr>
        <w:tabs>
          <w:tab w:val="left" w:pos="1410"/>
        </w:tabs>
        <w:rPr>
          <w:lang w:val="uk-UA"/>
        </w:rPr>
      </w:pPr>
    </w:p>
    <w:p w14:paraId="32556428" w14:textId="10F0299A" w:rsidR="006234EF" w:rsidRDefault="006234EF" w:rsidP="002F702B">
      <w:pPr>
        <w:tabs>
          <w:tab w:val="left" w:pos="1410"/>
        </w:tabs>
        <w:rPr>
          <w:lang w:val="uk-UA"/>
        </w:rPr>
      </w:pPr>
    </w:p>
    <w:p w14:paraId="6878AEF7" w14:textId="78DD3882" w:rsidR="006234EF" w:rsidRDefault="006234EF" w:rsidP="002F702B">
      <w:pPr>
        <w:tabs>
          <w:tab w:val="left" w:pos="1410"/>
        </w:tabs>
        <w:rPr>
          <w:lang w:val="uk-UA"/>
        </w:rPr>
      </w:pPr>
    </w:p>
    <w:p w14:paraId="59CDB9F4" w14:textId="4463A0AE" w:rsidR="006234EF" w:rsidRDefault="006234EF" w:rsidP="002F702B">
      <w:pPr>
        <w:tabs>
          <w:tab w:val="left" w:pos="1410"/>
        </w:tabs>
        <w:rPr>
          <w:lang w:val="uk-UA"/>
        </w:rPr>
      </w:pPr>
    </w:p>
    <w:p w14:paraId="3D180149" w14:textId="5CF631B2" w:rsidR="006234EF" w:rsidRDefault="006234EF" w:rsidP="002F702B">
      <w:pPr>
        <w:tabs>
          <w:tab w:val="left" w:pos="1410"/>
        </w:tabs>
        <w:rPr>
          <w:lang w:val="uk-UA"/>
        </w:rPr>
      </w:pPr>
    </w:p>
    <w:p w14:paraId="6BDD743F" w14:textId="29C17505" w:rsidR="006234EF" w:rsidRDefault="006234EF" w:rsidP="002F702B">
      <w:pPr>
        <w:tabs>
          <w:tab w:val="left" w:pos="1410"/>
        </w:tabs>
        <w:rPr>
          <w:lang w:val="uk-UA"/>
        </w:rPr>
      </w:pPr>
    </w:p>
    <w:p w14:paraId="7DB31C73" w14:textId="5B576D99" w:rsidR="006234EF" w:rsidRDefault="006234EF" w:rsidP="002F702B">
      <w:pPr>
        <w:tabs>
          <w:tab w:val="left" w:pos="1410"/>
        </w:tabs>
        <w:rPr>
          <w:lang w:val="uk-UA"/>
        </w:rPr>
      </w:pPr>
    </w:p>
    <w:p w14:paraId="4414704E" w14:textId="5F25457D" w:rsidR="006234EF" w:rsidRDefault="006234EF" w:rsidP="002F702B">
      <w:pPr>
        <w:tabs>
          <w:tab w:val="left" w:pos="1410"/>
        </w:tabs>
        <w:rPr>
          <w:lang w:val="uk-UA"/>
        </w:rPr>
      </w:pPr>
    </w:p>
    <w:p w14:paraId="33E7AE7E" w14:textId="5A1DE8B2" w:rsidR="006234EF" w:rsidRDefault="006234EF" w:rsidP="002F702B">
      <w:pPr>
        <w:tabs>
          <w:tab w:val="left" w:pos="1410"/>
        </w:tabs>
        <w:rPr>
          <w:lang w:val="uk-UA"/>
        </w:rPr>
      </w:pPr>
    </w:p>
    <w:p w14:paraId="4874D519" w14:textId="77777777" w:rsidR="006234EF" w:rsidRPr="002F702B" w:rsidRDefault="006234EF" w:rsidP="002F702B">
      <w:pPr>
        <w:tabs>
          <w:tab w:val="left" w:pos="1410"/>
        </w:tabs>
        <w:rPr>
          <w:lang w:val="uk-UA"/>
        </w:rPr>
      </w:pPr>
    </w:p>
    <w:sectPr w:rsidR="006234EF" w:rsidRPr="002F70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2679AA"/>
    <w:multiLevelType w:val="hybridMultilevel"/>
    <w:tmpl w:val="AACA8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9E2831"/>
    <w:multiLevelType w:val="hybridMultilevel"/>
    <w:tmpl w:val="52642B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BA02F1"/>
    <w:multiLevelType w:val="hybridMultilevel"/>
    <w:tmpl w:val="1A929910"/>
    <w:lvl w:ilvl="0" w:tplc="E3EC726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AA0"/>
    <w:rsid w:val="001258CD"/>
    <w:rsid w:val="002F702B"/>
    <w:rsid w:val="00321BEF"/>
    <w:rsid w:val="006234EF"/>
    <w:rsid w:val="00662EB0"/>
    <w:rsid w:val="006F7AA0"/>
    <w:rsid w:val="0079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7EB51"/>
  <w15:chartTrackingRefBased/>
  <w15:docId w15:val="{743644F7-B29C-4DA3-AD48-9FEAB0C2E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1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2E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2492</Words>
  <Characters>1421</Characters>
  <Application>Microsoft Office Word</Application>
  <DocSecurity>0</DocSecurity>
  <Lines>11</Lines>
  <Paragraphs>7</Paragraphs>
  <ScaleCrop>false</ScaleCrop>
  <Company/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2023-01-24T12:06:00Z</dcterms:created>
  <dcterms:modified xsi:type="dcterms:W3CDTF">2023-01-24T12:18:00Z</dcterms:modified>
</cp:coreProperties>
</file>